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95" w:rsidRPr="00742FF1" w:rsidRDefault="005B6A95" w:rsidP="005B6A95">
      <w:pPr>
        <w:jc w:val="center"/>
        <w:rPr>
          <w:rFonts w:ascii="Georgia" w:hAnsi="Georgia"/>
          <w:b/>
          <w:color w:val="0070C0"/>
          <w:sz w:val="24"/>
          <w:szCs w:val="24"/>
        </w:rPr>
      </w:pPr>
      <w:r w:rsidRPr="00742FF1">
        <w:rPr>
          <w:rFonts w:ascii="Georgia" w:hAnsi="Georgia"/>
          <w:b/>
          <w:color w:val="0070C0"/>
          <w:sz w:val="24"/>
          <w:szCs w:val="24"/>
        </w:rPr>
        <w:t xml:space="preserve">Общие положения </w:t>
      </w:r>
    </w:p>
    <w:p w:rsidR="005B6A95" w:rsidRPr="005B6A95" w:rsidRDefault="005B6A95" w:rsidP="005B6A95">
      <w:pPr>
        <w:spacing w:after="0"/>
        <w:ind w:right="-1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A95">
        <w:rPr>
          <w:rFonts w:ascii="Times New Roman" w:hAnsi="Times New Roman"/>
          <w:sz w:val="24"/>
          <w:szCs w:val="24"/>
        </w:rPr>
        <w:t>Клуб «Огородник» организован при Муниципальном бюджетном учреждении культ</w:t>
      </w:r>
      <w:r w:rsidRPr="005B6A95">
        <w:rPr>
          <w:rFonts w:ascii="Times New Roman" w:hAnsi="Times New Roman"/>
          <w:sz w:val="24"/>
          <w:szCs w:val="24"/>
        </w:rPr>
        <w:t>у</w:t>
      </w:r>
      <w:r w:rsidRPr="005B6A95">
        <w:rPr>
          <w:rFonts w:ascii="Times New Roman" w:hAnsi="Times New Roman"/>
          <w:sz w:val="24"/>
          <w:szCs w:val="24"/>
        </w:rPr>
        <w:t>ры «Баунто</w:t>
      </w:r>
      <w:r w:rsidRPr="005B6A95">
        <w:rPr>
          <w:rFonts w:ascii="Times New Roman" w:hAnsi="Times New Roman"/>
          <w:sz w:val="24"/>
          <w:szCs w:val="24"/>
        </w:rPr>
        <w:t>в</w:t>
      </w:r>
      <w:r w:rsidRPr="005B6A95">
        <w:rPr>
          <w:rFonts w:ascii="Times New Roman" w:hAnsi="Times New Roman"/>
          <w:sz w:val="24"/>
          <w:szCs w:val="24"/>
        </w:rPr>
        <w:t>ская межпоселенческая центральная библиотека» на добровольных началах для содействия ее членам клуба в решении общих социально – хозяйственных задач вед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>ния садоводства и огородничества и в о</w:t>
      </w:r>
      <w:r w:rsidRPr="005B6A95">
        <w:rPr>
          <w:rFonts w:ascii="Times New Roman" w:hAnsi="Times New Roman"/>
          <w:sz w:val="24"/>
          <w:szCs w:val="24"/>
        </w:rPr>
        <w:t>р</w:t>
      </w:r>
      <w:r w:rsidRPr="005B6A95">
        <w:rPr>
          <w:rFonts w:ascii="Times New Roman" w:hAnsi="Times New Roman"/>
          <w:sz w:val="24"/>
          <w:szCs w:val="24"/>
        </w:rPr>
        <w:t>ганизации здорового отдыха членов клуба и их семей, решения аграрной политики и выполнения соц</w:t>
      </w:r>
      <w:r w:rsidRPr="005B6A95">
        <w:rPr>
          <w:rFonts w:ascii="Times New Roman" w:hAnsi="Times New Roman"/>
          <w:sz w:val="24"/>
          <w:szCs w:val="24"/>
        </w:rPr>
        <w:t>и</w:t>
      </w:r>
      <w:r w:rsidRPr="005B6A95">
        <w:rPr>
          <w:rFonts w:ascii="Times New Roman" w:hAnsi="Times New Roman"/>
          <w:sz w:val="24"/>
          <w:szCs w:val="24"/>
        </w:rPr>
        <w:t xml:space="preserve">ально – экономического развития района в личных подсобных хозяйствах граждан.  </w:t>
      </w:r>
      <w:proofErr w:type="gramEnd"/>
    </w:p>
    <w:p w:rsidR="005B6A95" w:rsidRPr="005B6A95" w:rsidRDefault="005B6A95" w:rsidP="005B6A95">
      <w:pPr>
        <w:spacing w:after="0"/>
        <w:ind w:right="-1" w:firstLine="283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Клуб организован без ограничения срока деятельности.</w:t>
      </w:r>
      <w:r w:rsidRPr="005B6A95">
        <w:rPr>
          <w:rFonts w:ascii="Georgia" w:hAnsi="Georgia"/>
          <w:b/>
          <w:noProof/>
          <w:color w:val="0070C0"/>
          <w:sz w:val="24"/>
          <w:szCs w:val="24"/>
          <w:lang w:eastAsia="ru-RU"/>
        </w:rPr>
        <w:t xml:space="preserve"> </w:t>
      </w:r>
    </w:p>
    <w:p w:rsidR="005B6A95" w:rsidRPr="005B6A95" w:rsidRDefault="005B6A95" w:rsidP="005B6A95">
      <w:pPr>
        <w:spacing w:after="0"/>
        <w:ind w:right="-1" w:firstLine="283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Для целей настоящего Положения используются следующие понятия:  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Вступительные и членские взносы – денежные средства, внесенные членами клуба на организационные расходы, оформления документации (фотосъемки для альбома), приобретение предметов общего использования, выпуск и распространение памяток, списков литературы, да</w:t>
      </w:r>
      <w:r w:rsidRPr="005B6A95">
        <w:rPr>
          <w:rFonts w:ascii="Times New Roman" w:hAnsi="Times New Roman"/>
          <w:sz w:val="24"/>
          <w:szCs w:val="24"/>
        </w:rPr>
        <w:t>й</w:t>
      </w:r>
      <w:r w:rsidRPr="005B6A95">
        <w:rPr>
          <w:rFonts w:ascii="Times New Roman" w:hAnsi="Times New Roman"/>
          <w:sz w:val="24"/>
          <w:szCs w:val="24"/>
        </w:rPr>
        <w:t xml:space="preserve">джестов. </w:t>
      </w:r>
    </w:p>
    <w:p w:rsidR="005B6A95" w:rsidRPr="00742FF1" w:rsidRDefault="005B6A95" w:rsidP="005B6A95">
      <w:pPr>
        <w:pStyle w:val="a3"/>
        <w:spacing w:after="0"/>
        <w:ind w:left="0" w:right="15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742FF1">
        <w:rPr>
          <w:rFonts w:ascii="Georgia" w:hAnsi="Georgia"/>
          <w:b/>
          <w:color w:val="0070C0"/>
          <w:sz w:val="24"/>
          <w:szCs w:val="24"/>
        </w:rPr>
        <w:t>Цели и задачи Клуба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Деятельность клуба осуществляется в координации с отделом экономики админис</w:t>
      </w:r>
      <w:r w:rsidRPr="005B6A95">
        <w:rPr>
          <w:rFonts w:ascii="Times New Roman" w:hAnsi="Times New Roman"/>
          <w:sz w:val="24"/>
          <w:szCs w:val="24"/>
        </w:rPr>
        <w:t>т</w:t>
      </w:r>
      <w:r w:rsidRPr="005B6A95">
        <w:rPr>
          <w:rFonts w:ascii="Times New Roman" w:hAnsi="Times New Roman"/>
          <w:sz w:val="24"/>
          <w:szCs w:val="24"/>
        </w:rPr>
        <w:t>рации района, и во взаимодействии с отраслевыми кооперативами (СПСК) по снабж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>нию населения и членов клуба семенным фондом, саженцами, посадочным матери</w:t>
      </w:r>
      <w:r w:rsidRPr="005B6A95">
        <w:rPr>
          <w:rFonts w:ascii="Times New Roman" w:hAnsi="Times New Roman"/>
          <w:sz w:val="24"/>
          <w:szCs w:val="24"/>
        </w:rPr>
        <w:t>а</w:t>
      </w:r>
      <w:r w:rsidRPr="005B6A95">
        <w:rPr>
          <w:rFonts w:ascii="Times New Roman" w:hAnsi="Times New Roman"/>
          <w:sz w:val="24"/>
          <w:szCs w:val="24"/>
        </w:rPr>
        <w:t>лом, удобрениями, сад</w:t>
      </w:r>
      <w:r w:rsidRPr="005B6A95">
        <w:rPr>
          <w:rFonts w:ascii="Times New Roman" w:hAnsi="Times New Roman"/>
          <w:sz w:val="24"/>
          <w:szCs w:val="24"/>
        </w:rPr>
        <w:t>о</w:t>
      </w:r>
      <w:r w:rsidRPr="005B6A95">
        <w:rPr>
          <w:rFonts w:ascii="Times New Roman" w:hAnsi="Times New Roman"/>
          <w:sz w:val="24"/>
          <w:szCs w:val="24"/>
        </w:rPr>
        <w:t>во-огородным инвентарем и др.;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Защита интереса участников клуба, разработка предложений о по</w:t>
      </w:r>
      <w:r w:rsidRPr="005B6A95">
        <w:rPr>
          <w:rFonts w:ascii="Times New Roman" w:hAnsi="Times New Roman"/>
          <w:sz w:val="24"/>
          <w:szCs w:val="24"/>
        </w:rPr>
        <w:t>д</w:t>
      </w:r>
      <w:r w:rsidRPr="005B6A95">
        <w:rPr>
          <w:rFonts w:ascii="Times New Roman" w:hAnsi="Times New Roman"/>
          <w:sz w:val="24"/>
          <w:szCs w:val="24"/>
        </w:rPr>
        <w:t>держке садоводов и огородников местными органами власти;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Организация учебы по повышению уровня знаний по правильному применению агр</w:t>
      </w:r>
      <w:r w:rsidRPr="005B6A95">
        <w:rPr>
          <w:rFonts w:ascii="Times New Roman" w:hAnsi="Times New Roman"/>
          <w:sz w:val="24"/>
          <w:szCs w:val="24"/>
        </w:rPr>
        <w:t>о</w:t>
      </w:r>
      <w:r w:rsidRPr="005B6A95">
        <w:rPr>
          <w:rFonts w:ascii="Times New Roman" w:hAnsi="Times New Roman"/>
          <w:sz w:val="24"/>
          <w:szCs w:val="24"/>
        </w:rPr>
        <w:t>технических мероприятий, информационная поддержка любителей огородничества, обмен опытом;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Формирование фонда информационными источниками: новинки литературы, пери</w:t>
      </w:r>
      <w:r w:rsidRPr="005B6A95">
        <w:rPr>
          <w:rFonts w:ascii="Times New Roman" w:hAnsi="Times New Roman"/>
          <w:sz w:val="24"/>
          <w:szCs w:val="24"/>
        </w:rPr>
        <w:t>о</w:t>
      </w:r>
      <w:r w:rsidRPr="005B6A95">
        <w:rPr>
          <w:rFonts w:ascii="Times New Roman" w:hAnsi="Times New Roman"/>
          <w:sz w:val="24"/>
          <w:szCs w:val="24"/>
        </w:rPr>
        <w:t>дические издания, электро</w:t>
      </w:r>
      <w:r w:rsidRPr="005B6A95">
        <w:rPr>
          <w:rFonts w:ascii="Times New Roman" w:hAnsi="Times New Roman"/>
          <w:sz w:val="24"/>
          <w:szCs w:val="24"/>
        </w:rPr>
        <w:t>н</w:t>
      </w:r>
      <w:r w:rsidRPr="005B6A95">
        <w:rPr>
          <w:rFonts w:ascii="Times New Roman" w:hAnsi="Times New Roman"/>
          <w:sz w:val="24"/>
          <w:szCs w:val="24"/>
        </w:rPr>
        <w:t>ные носители – диски;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Предоставление информационных услуг индивидуальным пользоват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>лям, группам, общественным организациям в соответствии с их информационными потребност</w:t>
      </w:r>
      <w:r w:rsidRPr="005B6A95">
        <w:rPr>
          <w:rFonts w:ascii="Times New Roman" w:hAnsi="Times New Roman"/>
          <w:sz w:val="24"/>
          <w:szCs w:val="24"/>
        </w:rPr>
        <w:t>я</w:t>
      </w:r>
      <w:r w:rsidRPr="005B6A95">
        <w:rPr>
          <w:rFonts w:ascii="Times New Roman" w:hAnsi="Times New Roman"/>
          <w:sz w:val="24"/>
          <w:szCs w:val="24"/>
        </w:rPr>
        <w:t>ми;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Систематическое отслеживание и организация поиска новых информационных мат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 xml:space="preserve">риалов по наиболее актуальным темам, отражающим проблемы </w:t>
      </w:r>
      <w:proofErr w:type="gramStart"/>
      <w:r w:rsidRPr="005B6A95">
        <w:rPr>
          <w:rFonts w:ascii="Times New Roman" w:hAnsi="Times New Roman"/>
          <w:sz w:val="24"/>
          <w:szCs w:val="24"/>
        </w:rPr>
        <w:t>КО</w:t>
      </w:r>
      <w:proofErr w:type="gramEnd"/>
      <w:r w:rsidRPr="005B6A95">
        <w:rPr>
          <w:rFonts w:ascii="Times New Roman" w:hAnsi="Times New Roman"/>
          <w:sz w:val="24"/>
          <w:szCs w:val="24"/>
        </w:rPr>
        <w:t xml:space="preserve">. </w:t>
      </w:r>
      <w:r w:rsidRPr="005B6A95">
        <w:rPr>
          <w:rFonts w:ascii="Georgia" w:hAnsi="Georgia"/>
          <w:color w:val="0070C0"/>
          <w:sz w:val="24"/>
          <w:szCs w:val="24"/>
        </w:rPr>
        <w:t xml:space="preserve">  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tabs>
          <w:tab w:val="left" w:pos="2268"/>
        </w:tabs>
        <w:spacing w:after="0"/>
        <w:ind w:left="426" w:right="-1"/>
        <w:jc w:val="both"/>
        <w:rPr>
          <w:rFonts w:ascii="Times New Roman" w:hAnsi="Times New Roman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Осуществление </w:t>
      </w:r>
      <w:proofErr w:type="spellStart"/>
      <w:r w:rsidRPr="005B6A95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5B6A95">
        <w:rPr>
          <w:rFonts w:ascii="Times New Roman" w:hAnsi="Times New Roman"/>
          <w:sz w:val="24"/>
          <w:szCs w:val="24"/>
        </w:rPr>
        <w:t xml:space="preserve"> деятельности: </w:t>
      </w:r>
    </w:p>
    <w:p w:rsidR="005B6A95" w:rsidRPr="005B6A95" w:rsidRDefault="005B6A95" w:rsidP="005B6A95">
      <w:pPr>
        <w:pStyle w:val="a3"/>
        <w:numPr>
          <w:ilvl w:val="0"/>
          <w:numId w:val="2"/>
        </w:numPr>
        <w:tabs>
          <w:tab w:val="left" w:pos="1418"/>
          <w:tab w:val="left" w:pos="2268"/>
          <w:tab w:val="left" w:pos="2410"/>
        </w:tabs>
        <w:spacing w:after="0"/>
        <w:ind w:left="709" w:right="1529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проведение встреч членов клуба.</w:t>
      </w:r>
    </w:p>
    <w:p w:rsidR="000A2DFE" w:rsidRDefault="005B6A95" w:rsidP="005B6A95">
      <w:pPr>
        <w:ind w:firstLine="284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Осуществление поиска средств, в т.ч. грантов, целевых средств, безвозмездно предо</w:t>
      </w:r>
      <w:r w:rsidRPr="005B6A95">
        <w:rPr>
          <w:rFonts w:ascii="Times New Roman" w:hAnsi="Times New Roman"/>
          <w:sz w:val="24"/>
          <w:szCs w:val="24"/>
        </w:rPr>
        <w:t>с</w:t>
      </w:r>
      <w:r w:rsidRPr="005B6A95">
        <w:rPr>
          <w:rFonts w:ascii="Times New Roman" w:hAnsi="Times New Roman"/>
          <w:sz w:val="24"/>
          <w:szCs w:val="24"/>
        </w:rPr>
        <w:t>тавляемых благотв</w:t>
      </w:r>
      <w:r w:rsidRPr="005B6A95">
        <w:rPr>
          <w:rFonts w:ascii="Times New Roman" w:hAnsi="Times New Roman"/>
          <w:sz w:val="24"/>
          <w:szCs w:val="24"/>
        </w:rPr>
        <w:t>о</w:t>
      </w:r>
      <w:r w:rsidRPr="005B6A95">
        <w:rPr>
          <w:rFonts w:ascii="Times New Roman" w:hAnsi="Times New Roman"/>
          <w:sz w:val="24"/>
          <w:szCs w:val="24"/>
        </w:rPr>
        <w:t xml:space="preserve">рительными организациями. </w:t>
      </w:r>
      <w:r w:rsidRPr="005B6A95">
        <w:rPr>
          <w:rFonts w:ascii="Georgia" w:hAnsi="Georgia"/>
          <w:color w:val="0070C0"/>
          <w:sz w:val="24"/>
          <w:szCs w:val="24"/>
        </w:rPr>
        <w:t xml:space="preserve"> </w:t>
      </w:r>
    </w:p>
    <w:p w:rsidR="005B6A95" w:rsidRPr="00742FF1" w:rsidRDefault="005B6A95" w:rsidP="005B6A95">
      <w:pPr>
        <w:spacing w:after="0"/>
        <w:ind w:left="1560"/>
        <w:jc w:val="center"/>
        <w:rPr>
          <w:rFonts w:ascii="Georgia" w:hAnsi="Georgia"/>
          <w:b/>
          <w:color w:val="0070C0"/>
          <w:sz w:val="24"/>
          <w:szCs w:val="24"/>
        </w:rPr>
      </w:pPr>
      <w:r w:rsidRPr="00742FF1">
        <w:rPr>
          <w:rFonts w:ascii="Georgia" w:hAnsi="Georgia"/>
          <w:b/>
          <w:color w:val="0070C0"/>
          <w:sz w:val="24"/>
          <w:szCs w:val="24"/>
        </w:rPr>
        <w:t>Порядок приема в члены клуба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Членами клуба могут стать граждане, имеющие земельные участки, занимающиеся огородничеством, с</w:t>
      </w:r>
      <w:r w:rsidRPr="005B6A95">
        <w:rPr>
          <w:rFonts w:ascii="Times New Roman" w:hAnsi="Times New Roman"/>
          <w:sz w:val="24"/>
          <w:szCs w:val="24"/>
        </w:rPr>
        <w:t>а</w:t>
      </w:r>
      <w:r w:rsidRPr="005B6A95">
        <w:rPr>
          <w:rFonts w:ascii="Times New Roman" w:hAnsi="Times New Roman"/>
          <w:sz w:val="24"/>
          <w:szCs w:val="24"/>
        </w:rPr>
        <w:t>доводством.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Членство является добровольным.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Члены клуба уплачивают вступительные и членские взносы. Размер взносов опред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>ляется общим со</w:t>
      </w:r>
      <w:r w:rsidRPr="005B6A95">
        <w:rPr>
          <w:rFonts w:ascii="Times New Roman" w:hAnsi="Times New Roman"/>
          <w:sz w:val="24"/>
          <w:szCs w:val="24"/>
        </w:rPr>
        <w:t>б</w:t>
      </w:r>
      <w:r w:rsidRPr="005B6A95">
        <w:rPr>
          <w:rFonts w:ascii="Times New Roman" w:hAnsi="Times New Roman"/>
          <w:sz w:val="24"/>
          <w:szCs w:val="24"/>
        </w:rPr>
        <w:t xml:space="preserve">ранием членов клуба ежегодно. </w:t>
      </w:r>
    </w:p>
    <w:p w:rsidR="005B6A95" w:rsidRPr="00742FF1" w:rsidRDefault="005B6A95" w:rsidP="005B6A95">
      <w:pPr>
        <w:spacing w:after="0"/>
        <w:jc w:val="center"/>
        <w:rPr>
          <w:rFonts w:ascii="Georgia" w:hAnsi="Georgia"/>
          <w:b/>
          <w:color w:val="0070C0"/>
          <w:sz w:val="24"/>
          <w:szCs w:val="24"/>
        </w:rPr>
      </w:pPr>
      <w:r w:rsidRPr="00742FF1">
        <w:rPr>
          <w:rFonts w:ascii="Georgia" w:hAnsi="Georgia"/>
          <w:b/>
          <w:color w:val="0070C0"/>
          <w:sz w:val="24"/>
          <w:szCs w:val="24"/>
        </w:rPr>
        <w:t>Средства клуба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Средства клуба формируется </w:t>
      </w:r>
      <w:proofErr w:type="gramStart"/>
      <w:r w:rsidRPr="005B6A95">
        <w:rPr>
          <w:rFonts w:ascii="Times New Roman" w:hAnsi="Times New Roman"/>
          <w:sz w:val="24"/>
          <w:szCs w:val="24"/>
        </w:rPr>
        <w:t>из</w:t>
      </w:r>
      <w:proofErr w:type="gramEnd"/>
      <w:r w:rsidRPr="005B6A95">
        <w:rPr>
          <w:rFonts w:ascii="Times New Roman" w:hAnsi="Times New Roman"/>
          <w:sz w:val="24"/>
          <w:szCs w:val="24"/>
        </w:rPr>
        <w:t>:</w:t>
      </w:r>
    </w:p>
    <w:p w:rsidR="005B6A95" w:rsidRPr="005B6A95" w:rsidRDefault="005B6A95" w:rsidP="005B6A95">
      <w:pPr>
        <w:pStyle w:val="a3"/>
        <w:numPr>
          <w:ilvl w:val="0"/>
          <w:numId w:val="2"/>
        </w:num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вступительных, членских взносов;</w:t>
      </w:r>
    </w:p>
    <w:p w:rsidR="005B6A95" w:rsidRPr="005B6A95" w:rsidRDefault="005B6A95" w:rsidP="005B6A95">
      <w:pPr>
        <w:pStyle w:val="a3"/>
        <w:numPr>
          <w:ilvl w:val="0"/>
          <w:numId w:val="2"/>
        </w:num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средства и имущество добровольно </w:t>
      </w:r>
      <w:proofErr w:type="gramStart"/>
      <w:r w:rsidRPr="005B6A95">
        <w:rPr>
          <w:rFonts w:ascii="Times New Roman" w:hAnsi="Times New Roman"/>
          <w:sz w:val="24"/>
          <w:szCs w:val="24"/>
        </w:rPr>
        <w:t>переданных</w:t>
      </w:r>
      <w:proofErr w:type="gramEnd"/>
      <w:r w:rsidRPr="005B6A95">
        <w:rPr>
          <w:rFonts w:ascii="Times New Roman" w:hAnsi="Times New Roman"/>
          <w:sz w:val="24"/>
          <w:szCs w:val="24"/>
        </w:rPr>
        <w:t xml:space="preserve"> клубу юридическими и физич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>скими лицами, спонсорской помощи;</w:t>
      </w:r>
    </w:p>
    <w:p w:rsidR="005B6A95" w:rsidRPr="005B6A95" w:rsidRDefault="005B6A95" w:rsidP="005B6A95">
      <w:pPr>
        <w:pStyle w:val="a3"/>
        <w:numPr>
          <w:ilvl w:val="0"/>
          <w:numId w:val="2"/>
        </w:num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lastRenderedPageBreak/>
        <w:t>доходов от иных видов деятельности, не запрещенных действующим законодател</w:t>
      </w:r>
      <w:r w:rsidRPr="005B6A95">
        <w:rPr>
          <w:rFonts w:ascii="Times New Roman" w:hAnsi="Times New Roman"/>
          <w:sz w:val="24"/>
          <w:szCs w:val="24"/>
        </w:rPr>
        <w:t>ь</w:t>
      </w:r>
      <w:r w:rsidRPr="005B6A95">
        <w:rPr>
          <w:rFonts w:ascii="Times New Roman" w:hAnsi="Times New Roman"/>
          <w:sz w:val="24"/>
          <w:szCs w:val="24"/>
        </w:rPr>
        <w:t>ством;</w:t>
      </w:r>
    </w:p>
    <w:p w:rsidR="005B6A95" w:rsidRPr="005B6A95" w:rsidRDefault="005B6A95" w:rsidP="005B6A95">
      <w:pPr>
        <w:pStyle w:val="a3"/>
        <w:numPr>
          <w:ilvl w:val="0"/>
          <w:numId w:val="2"/>
        </w:num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средства расходуются в соответствии с п. 1.3 общего положения. </w:t>
      </w:r>
    </w:p>
    <w:p w:rsidR="005B6A95" w:rsidRPr="00742FF1" w:rsidRDefault="005B6A95" w:rsidP="005B6A95">
      <w:pPr>
        <w:spacing w:after="0"/>
        <w:ind w:right="1245"/>
        <w:jc w:val="both"/>
        <w:rPr>
          <w:rFonts w:ascii="Georgia" w:hAnsi="Georgia"/>
          <w:b/>
          <w:color w:val="0070C0"/>
          <w:sz w:val="16"/>
          <w:szCs w:val="16"/>
        </w:rPr>
      </w:pPr>
    </w:p>
    <w:p w:rsidR="005B6A95" w:rsidRPr="00742FF1" w:rsidRDefault="005B6A95" w:rsidP="005B6A95">
      <w:pPr>
        <w:spacing w:after="0"/>
        <w:ind w:left="1560"/>
        <w:jc w:val="center"/>
        <w:rPr>
          <w:rFonts w:ascii="Georgia" w:hAnsi="Georgia"/>
          <w:b/>
          <w:color w:val="0070C0"/>
          <w:sz w:val="24"/>
          <w:szCs w:val="24"/>
        </w:rPr>
      </w:pPr>
      <w:r w:rsidRPr="00742FF1">
        <w:rPr>
          <w:rFonts w:ascii="Georgia" w:hAnsi="Georgia"/>
          <w:b/>
          <w:color w:val="0070C0"/>
          <w:sz w:val="24"/>
          <w:szCs w:val="24"/>
        </w:rPr>
        <w:t>Организация работы и управление клубом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709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Органом управления является общее собрание членов клуба. Общее руководство осуществляется д</w:t>
      </w:r>
      <w:r w:rsidRPr="005B6A95">
        <w:rPr>
          <w:rFonts w:ascii="Times New Roman" w:hAnsi="Times New Roman"/>
          <w:sz w:val="24"/>
          <w:szCs w:val="24"/>
        </w:rPr>
        <w:t>и</w:t>
      </w:r>
      <w:r w:rsidRPr="005B6A95">
        <w:rPr>
          <w:rFonts w:ascii="Times New Roman" w:hAnsi="Times New Roman"/>
          <w:sz w:val="24"/>
          <w:szCs w:val="24"/>
        </w:rPr>
        <w:t>ректором МБУК «Баунтовская МЦБ».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709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Избрание председателя и Совета клуба, избираются прямым голосованием бол</w:t>
      </w:r>
      <w:r w:rsidRPr="005B6A95">
        <w:rPr>
          <w:rFonts w:ascii="Times New Roman" w:hAnsi="Times New Roman"/>
          <w:sz w:val="24"/>
          <w:szCs w:val="24"/>
        </w:rPr>
        <w:t>ь</w:t>
      </w:r>
      <w:r w:rsidRPr="005B6A95">
        <w:rPr>
          <w:rFonts w:ascii="Times New Roman" w:hAnsi="Times New Roman"/>
          <w:sz w:val="24"/>
          <w:szCs w:val="24"/>
        </w:rPr>
        <w:t>шинства голосов присутс</w:t>
      </w:r>
      <w:r w:rsidRPr="005B6A95">
        <w:rPr>
          <w:rFonts w:ascii="Times New Roman" w:hAnsi="Times New Roman"/>
          <w:sz w:val="24"/>
          <w:szCs w:val="24"/>
        </w:rPr>
        <w:t>т</w:t>
      </w:r>
      <w:r w:rsidRPr="005B6A95">
        <w:rPr>
          <w:rFonts w:ascii="Times New Roman" w:hAnsi="Times New Roman"/>
          <w:sz w:val="24"/>
          <w:szCs w:val="24"/>
        </w:rPr>
        <w:t>вующих на общем собрании.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709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Председатель и Совет клуба в соответствии с данным положением исполняют н</w:t>
      </w:r>
      <w:r w:rsidRPr="005B6A95">
        <w:rPr>
          <w:rFonts w:ascii="Times New Roman" w:hAnsi="Times New Roman"/>
          <w:sz w:val="24"/>
          <w:szCs w:val="24"/>
        </w:rPr>
        <w:t>е</w:t>
      </w:r>
      <w:r w:rsidRPr="005B6A95">
        <w:rPr>
          <w:rFonts w:ascii="Times New Roman" w:hAnsi="Times New Roman"/>
          <w:sz w:val="24"/>
          <w:szCs w:val="24"/>
        </w:rPr>
        <w:t>обходимые для обеспечения нормальной деятельности кл</w:t>
      </w:r>
      <w:r w:rsidRPr="005B6A95">
        <w:rPr>
          <w:rFonts w:ascii="Times New Roman" w:hAnsi="Times New Roman"/>
          <w:sz w:val="24"/>
          <w:szCs w:val="24"/>
        </w:rPr>
        <w:t>у</w:t>
      </w:r>
      <w:r w:rsidRPr="005B6A95">
        <w:rPr>
          <w:rFonts w:ascii="Times New Roman" w:hAnsi="Times New Roman"/>
          <w:sz w:val="24"/>
          <w:szCs w:val="24"/>
        </w:rPr>
        <w:t>ба обязанности.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709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>По делопроизводству должны вестись протокола собраний, ответственность возл</w:t>
      </w:r>
      <w:r w:rsidRPr="005B6A95">
        <w:rPr>
          <w:rFonts w:ascii="Times New Roman" w:hAnsi="Times New Roman"/>
          <w:sz w:val="24"/>
          <w:szCs w:val="24"/>
        </w:rPr>
        <w:t>а</w:t>
      </w:r>
      <w:r w:rsidRPr="005B6A95">
        <w:rPr>
          <w:rFonts w:ascii="Times New Roman" w:hAnsi="Times New Roman"/>
          <w:sz w:val="24"/>
          <w:szCs w:val="24"/>
        </w:rPr>
        <w:t xml:space="preserve">гается на работника МЦБ Гендель Л.Н. 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709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Деятельность клуба осуществляется по утвержденному плану и регламентируется настоящим положением. </w:t>
      </w:r>
    </w:p>
    <w:p w:rsidR="005B6A95" w:rsidRPr="005B6A95" w:rsidRDefault="005B6A95" w:rsidP="005B6A95">
      <w:pPr>
        <w:pStyle w:val="a3"/>
        <w:numPr>
          <w:ilvl w:val="0"/>
          <w:numId w:val="1"/>
        </w:numPr>
        <w:spacing w:after="0"/>
        <w:ind w:left="709" w:right="-1"/>
        <w:jc w:val="both"/>
        <w:rPr>
          <w:rFonts w:ascii="Georgia" w:hAnsi="Georgia"/>
          <w:color w:val="0070C0"/>
          <w:sz w:val="24"/>
          <w:szCs w:val="24"/>
        </w:rPr>
      </w:pPr>
      <w:r w:rsidRPr="005B6A95">
        <w:rPr>
          <w:rFonts w:ascii="Times New Roman" w:hAnsi="Times New Roman"/>
          <w:sz w:val="24"/>
          <w:szCs w:val="24"/>
        </w:rPr>
        <w:t xml:space="preserve">Время встречи членов клуба библиотеки </w:t>
      </w:r>
      <w:r w:rsidRPr="005B6A95"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Pr="005B6A95">
        <w:rPr>
          <w:rFonts w:ascii="Times New Roman" w:hAnsi="Times New Roman"/>
          <w:color w:val="0070C0"/>
          <w:sz w:val="24"/>
          <w:szCs w:val="24"/>
        </w:rPr>
        <w:t>ПЕРВЫЙ ЧЕТВЕРГ КАЖДОГО М</w:t>
      </w:r>
      <w:r w:rsidRPr="005B6A95">
        <w:rPr>
          <w:rFonts w:ascii="Times New Roman" w:hAnsi="Times New Roman"/>
          <w:color w:val="0070C0"/>
          <w:sz w:val="24"/>
          <w:szCs w:val="24"/>
        </w:rPr>
        <w:t>Е</w:t>
      </w:r>
      <w:r w:rsidRPr="005B6A95">
        <w:rPr>
          <w:rFonts w:ascii="Times New Roman" w:hAnsi="Times New Roman"/>
          <w:color w:val="0070C0"/>
          <w:sz w:val="24"/>
          <w:szCs w:val="24"/>
        </w:rPr>
        <w:t>СЯЦА</w:t>
      </w:r>
      <w:r w:rsidRPr="005B6A95">
        <w:rPr>
          <w:rFonts w:ascii="Times New Roman" w:hAnsi="Times New Roman"/>
          <w:color w:val="002060"/>
          <w:sz w:val="24"/>
          <w:szCs w:val="24"/>
        </w:rPr>
        <w:t>.</w:t>
      </w:r>
      <w:r w:rsidRPr="005B6A95">
        <w:rPr>
          <w:rFonts w:ascii="Times New Roman" w:hAnsi="Times New Roman"/>
          <w:sz w:val="24"/>
          <w:szCs w:val="24"/>
        </w:rPr>
        <w:t xml:space="preserve"> </w:t>
      </w:r>
    </w:p>
    <w:p w:rsidR="005B6A95" w:rsidRPr="005B6A95" w:rsidRDefault="005B6A95" w:rsidP="005B6A95">
      <w:pPr>
        <w:ind w:firstLine="284"/>
      </w:pPr>
    </w:p>
    <w:sectPr w:rsidR="005B6A95" w:rsidRPr="005B6A95" w:rsidSect="000A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2B0"/>
      </v:shape>
    </w:pict>
  </w:numPicBullet>
  <w:abstractNum w:abstractNumId="0">
    <w:nsid w:val="723358A4"/>
    <w:multiLevelType w:val="hybridMultilevel"/>
    <w:tmpl w:val="ADE82438"/>
    <w:lvl w:ilvl="0" w:tplc="0419000B">
      <w:start w:val="1"/>
      <w:numFmt w:val="bullet"/>
      <w:lvlText w:val=""/>
      <w:lvlJc w:val="left"/>
      <w:pPr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7DE3477E"/>
    <w:multiLevelType w:val="hybridMultilevel"/>
    <w:tmpl w:val="77C072DE"/>
    <w:lvl w:ilvl="0" w:tplc="04190007">
      <w:start w:val="1"/>
      <w:numFmt w:val="bullet"/>
      <w:lvlText w:val=""/>
      <w:lvlPicBulletId w:val="0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B6A95"/>
    <w:rsid w:val="000A2DFE"/>
    <w:rsid w:val="005B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Головной</dc:creator>
  <cp:keywords/>
  <dc:description/>
  <cp:lastModifiedBy>Головной</cp:lastModifiedBy>
  <cp:revision>2</cp:revision>
  <dcterms:created xsi:type="dcterms:W3CDTF">2016-10-07T08:39:00Z</dcterms:created>
  <dcterms:modified xsi:type="dcterms:W3CDTF">2016-10-07T08:44:00Z</dcterms:modified>
</cp:coreProperties>
</file>